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E" w:rsidRPr="005046E8" w:rsidRDefault="00BB0B2E" w:rsidP="00BB0B2E">
      <w:pPr>
        <w:spacing w:before="0" w:line="276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BB0B2E" w:rsidRPr="005046E8" w:rsidRDefault="00BB0B2E" w:rsidP="00BB0B2E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tbl>
      <w:tblPr>
        <w:tblStyle w:val="LightGrid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99"/>
        <w:gridCol w:w="2448"/>
        <w:gridCol w:w="901"/>
        <w:gridCol w:w="1133"/>
        <w:gridCol w:w="2770"/>
        <w:gridCol w:w="1225"/>
      </w:tblGrid>
      <w:tr w:rsidR="00BB0B2E" w:rsidRPr="005046E8" w:rsidTr="00B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نام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آدرس الکترونیکی و یا صفحه شخصی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دفتر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تلفن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علایق پژوهشی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رتبه دانشگاهی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  <w:tr w:rsidR="00BB0B2E" w:rsidRPr="005046E8" w:rsidTr="00B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دکتر کیان سهیل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hyperlink r:id="rId5" w:history="1">
              <w:r w:rsidRPr="00BB0B2E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  <w:lang w:bidi="ar-SA"/>
                </w:rPr>
                <w:t>k-soheil@sbu.ac.ir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29902471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ادبیات دوره ویکتوریا، ادبیات کودکان،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ژانرهای ادبی، رابرت براونینگ</w:t>
            </w:r>
          </w:p>
        </w:tc>
        <w:tc>
          <w:tcPr>
            <w:tcW w:w="0" w:type="auto"/>
            <w:vAlign w:val="center"/>
            <w:hideMark/>
          </w:tcPr>
          <w:p w:rsidR="00BB0B2E" w:rsidRPr="005046E8" w:rsidRDefault="00BB0B2E" w:rsidP="00BB0B2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استادیار</w:t>
            </w:r>
          </w:p>
        </w:tc>
      </w:tr>
    </w:tbl>
    <w:p w:rsidR="00BB0B2E" w:rsidRPr="005046E8" w:rsidRDefault="00BB0B2E" w:rsidP="00BB0B2E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BB0B2E" w:rsidRPr="005046E8" w:rsidRDefault="00BB0B2E" w:rsidP="00BB0B2E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BB0B2E" w:rsidRPr="005046E8" w:rsidRDefault="00BB0B2E" w:rsidP="00BB0B2E">
      <w:pPr>
        <w:spacing w:before="0" w:line="36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5046E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شرح حال</w:t>
      </w:r>
    </w:p>
    <w:p w:rsidR="00BB0B2E" w:rsidRDefault="00BB0B2E" w:rsidP="00BB0B2E">
      <w:pPr>
        <w:spacing w:before="0" w:line="360" w:lineRule="auto"/>
      </w:pP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دکتر کیان سهیل مدرک کارشناسی خود را از دانشگاه بوستون و کارشناسی ارشد و دکتری خود را از کالج کینگ لندن دریافت کرد. از علایق پژوهشی ایشان می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توان به ادبیات عصر ویکتوریا، به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ویژه رابرت براونینگ اشاره کرد. دکتر سهیل راهنمایی رساله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دکتری با موضوعاتی درباره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نمایشنامه، اساطیر کلاسیک، ادبیات تخیلی، داستان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 xml:space="preserve">کوتاه و ادبیاتِ کودکان است. </w:t>
      </w:r>
      <w:bookmarkStart w:id="0" w:name="_GoBack"/>
      <w:bookmarkEnd w:id="0"/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2E"/>
    <w:rsid w:val="000B3E17"/>
    <w:rsid w:val="004116FC"/>
    <w:rsid w:val="008E460B"/>
    <w:rsid w:val="00B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E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B0B2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E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B0B2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k-soheil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5VXMWDDNTVKU-1169-6</_dlc_DocId>
    <_dlc_DocIdUrl xmlns="d2289274-6128-4816-ae07-41a25b982335">
      <Url>https://www.sbu.ac.ir/Cols/LAH/EnDep/_layouts/DocIdRedir.aspx?ID=5VXMWDDNTVKU-1169-6</Url>
      <Description>5VXMWDDNTVKU-1169-6</Description>
    </_dlc_DocIdUrl>
  </documentManagement>
</p:properties>
</file>

<file path=customXml/itemProps1.xml><?xml version="1.0" encoding="utf-8"?>
<ds:datastoreItem xmlns:ds="http://schemas.openxmlformats.org/officeDocument/2006/customXml" ds:itemID="{992979CC-4DD0-4480-9786-ECDDE9B0E01D}"/>
</file>

<file path=customXml/itemProps2.xml><?xml version="1.0" encoding="utf-8"?>
<ds:datastoreItem xmlns:ds="http://schemas.openxmlformats.org/officeDocument/2006/customXml" ds:itemID="{08A2B651-87C0-48B1-90F5-616678BA7512}"/>
</file>

<file path=customXml/itemProps3.xml><?xml version="1.0" encoding="utf-8"?>
<ds:datastoreItem xmlns:ds="http://schemas.openxmlformats.org/officeDocument/2006/customXml" ds:itemID="{5FF64456-6AFC-4CEA-802B-85BA2BAE8F66}"/>
</file>

<file path=customXml/itemProps4.xml><?xml version="1.0" encoding="utf-8"?>
<ds:datastoreItem xmlns:ds="http://schemas.openxmlformats.org/officeDocument/2006/customXml" ds:itemID="{5CFCE961-DCE1-4425-8B57-D4FCDF919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2019-10-07T10:30:00Z</dcterms:created>
  <dcterms:modified xsi:type="dcterms:W3CDTF">2019-10-07T10:31:00Z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8ed23218-6259-4460-8406-fa0fe9906ec7</vt:lpwstr>
  </property>
</Properties>
</file>